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A0C" w:rsidRDefault="005A6A0C" w:rsidP="005A6A0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VI</w:t>
      </w:r>
      <w:r w:rsidRPr="00933996">
        <w:rPr>
          <w:rFonts w:ascii="Times New Roman" w:eastAsia="Times New Roman" w:hAnsi="Times New Roman" w:cs="Times New Roman"/>
          <w:b/>
          <w:sz w:val="28"/>
          <w:szCs w:val="28"/>
        </w:rPr>
        <w:t>.Формы и средства контроля</w:t>
      </w:r>
    </w:p>
    <w:p w:rsidR="00BD0534" w:rsidRPr="00BD0534" w:rsidRDefault="00BD0534" w:rsidP="00BD053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BD0534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BD05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BD0534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Стартовый контроль </w:t>
      </w:r>
      <w:r w:rsidRPr="00BD0534">
        <w:rPr>
          <w:rFonts w:ascii="Times New Roman" w:eastAsia="Times New Roman" w:hAnsi="Times New Roman" w:cs="Times New Roman"/>
          <w:sz w:val="28"/>
          <w:szCs w:val="28"/>
        </w:rPr>
        <w:t>в начале года определяет исходный уровень знаний  умений учащихся (практическая работа или тест).</w:t>
      </w:r>
    </w:p>
    <w:p w:rsidR="00BD0534" w:rsidRPr="00BD0534" w:rsidRDefault="00BD0534" w:rsidP="00BD053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BD0534">
        <w:rPr>
          <w:rFonts w:ascii="Times New Roman" w:eastAsia="Times New Roman" w:hAnsi="Times New Roman" w:cs="Times New Roman"/>
          <w:b/>
          <w:sz w:val="28"/>
          <w:szCs w:val="28"/>
        </w:rPr>
        <w:t>2. Текущий контроль</w:t>
      </w:r>
      <w:r w:rsidRPr="00BD05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1D9E">
        <w:rPr>
          <w:rFonts w:ascii="Times New Roman" w:hAnsi="Times New Roman" w:cs="Times New Roman"/>
          <w:sz w:val="28"/>
          <w:szCs w:val="28"/>
        </w:rPr>
        <w:t xml:space="preserve">  в форме практической работы (</w:t>
      </w:r>
      <w:r w:rsidRPr="00BD0534">
        <w:rPr>
          <w:rFonts w:ascii="Times New Roman" w:eastAsia="Times New Roman" w:hAnsi="Times New Roman" w:cs="Times New Roman"/>
          <w:sz w:val="28"/>
          <w:szCs w:val="28"/>
        </w:rPr>
        <w:t>с помощью текущего контроля возможно диагностирование дидактического процесса,  выявление его динамики, сопоставление результатов обучения на отдельных его этапах).</w:t>
      </w:r>
    </w:p>
    <w:p w:rsidR="00BD0534" w:rsidRPr="00BD0534" w:rsidRDefault="00BD0534" w:rsidP="00BD0534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BD0534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BD05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BD0534">
        <w:rPr>
          <w:rFonts w:ascii="Times New Roman" w:eastAsia="Times New Roman" w:hAnsi="Times New Roman" w:cs="Times New Roman"/>
          <w:b/>
          <w:sz w:val="28"/>
          <w:szCs w:val="28"/>
        </w:rPr>
        <w:t xml:space="preserve">Рубежный контроль </w:t>
      </w:r>
      <w:r w:rsidRPr="00BD0534">
        <w:rPr>
          <w:rFonts w:ascii="Times New Roman" w:eastAsia="Times New Roman" w:hAnsi="Times New Roman" w:cs="Times New Roman"/>
          <w:sz w:val="28"/>
          <w:szCs w:val="28"/>
        </w:rPr>
        <w:t xml:space="preserve"> выполняет этапное подведение итогов за четверть после прохождения тем четвертей </w:t>
      </w:r>
      <w:r w:rsidR="00591D9E">
        <w:rPr>
          <w:rFonts w:ascii="Times New Roman" w:hAnsi="Times New Roman" w:cs="Times New Roman"/>
          <w:sz w:val="28"/>
          <w:szCs w:val="28"/>
        </w:rPr>
        <w:t xml:space="preserve"> </w:t>
      </w:r>
      <w:r w:rsidRPr="00BD0534">
        <w:rPr>
          <w:rFonts w:ascii="Times New Roman" w:eastAsia="Times New Roman" w:hAnsi="Times New Roman" w:cs="Times New Roman"/>
          <w:sz w:val="28"/>
          <w:szCs w:val="28"/>
        </w:rPr>
        <w:t>в форме выставки или теста.</w:t>
      </w:r>
    </w:p>
    <w:p w:rsidR="00BD0534" w:rsidRDefault="00BD0534" w:rsidP="00BD0534">
      <w:pPr>
        <w:rPr>
          <w:rFonts w:ascii="Times New Roman" w:hAnsi="Times New Roman" w:cs="Times New Roman"/>
          <w:sz w:val="28"/>
          <w:szCs w:val="28"/>
        </w:rPr>
      </w:pPr>
      <w:r w:rsidRPr="00BD0534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BD0534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BD05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BD0534">
        <w:rPr>
          <w:rFonts w:ascii="Times New Roman" w:eastAsia="Times New Roman" w:hAnsi="Times New Roman" w:cs="Times New Roman"/>
          <w:b/>
          <w:sz w:val="28"/>
          <w:szCs w:val="28"/>
        </w:rPr>
        <w:t xml:space="preserve"> Заключительный контроль </w:t>
      </w:r>
      <w:r w:rsidRPr="00BD0534">
        <w:rPr>
          <w:rFonts w:ascii="Times New Roman" w:eastAsia="Times New Roman" w:hAnsi="Times New Roman" w:cs="Times New Roman"/>
          <w:sz w:val="28"/>
          <w:szCs w:val="28"/>
        </w:rPr>
        <w:t>(методы диагностики – конкурс рисунков, проектной работы, викторины, тесты).</w:t>
      </w:r>
    </w:p>
    <w:p w:rsidR="00BD0534" w:rsidRDefault="00BD0534" w:rsidP="00BD0534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D0534" w:rsidRPr="00BD0534" w:rsidRDefault="00BD0534" w:rsidP="00BD0534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05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Критерии оценки устных индивидуальных и фронтальных ответов</w:t>
      </w:r>
    </w:p>
    <w:p w:rsidR="00BD0534" w:rsidRPr="00BD0534" w:rsidRDefault="00BD0534" w:rsidP="00BD053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0534"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Активность участия.</w:t>
      </w:r>
    </w:p>
    <w:p w:rsidR="00BD0534" w:rsidRPr="00BD0534" w:rsidRDefault="00BD0534" w:rsidP="00BD053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0534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собеседника прочувствовать суть вопроса.</w:t>
      </w:r>
    </w:p>
    <w:p w:rsidR="00BD0534" w:rsidRPr="00BD0534" w:rsidRDefault="00BD0534" w:rsidP="00BD053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0534">
        <w:rPr>
          <w:rFonts w:ascii="Times New Roman" w:eastAsia="Times New Roman" w:hAnsi="Times New Roman" w:cs="Times New Roman"/>
          <w:color w:val="000000"/>
          <w:sz w:val="28"/>
          <w:szCs w:val="28"/>
        </w:rPr>
        <w:t>Искренность ответов, их развернутость, образность, аргументированность.</w:t>
      </w:r>
    </w:p>
    <w:p w:rsidR="00BD0534" w:rsidRPr="00BD0534" w:rsidRDefault="00BD0534" w:rsidP="00BD053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0534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Самостоятельность.</w:t>
      </w:r>
    </w:p>
    <w:p w:rsidR="00BD0534" w:rsidRPr="00BD0534" w:rsidRDefault="00BD0534" w:rsidP="00BD053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0534">
        <w:rPr>
          <w:rFonts w:ascii="Times New Roman" w:eastAsia="Times New Roman" w:hAnsi="Times New Roman" w:cs="Times New Roman"/>
          <w:color w:val="000000"/>
          <w:sz w:val="28"/>
          <w:szCs w:val="28"/>
        </w:rPr>
        <w:t>Оригинальность суждений.</w:t>
      </w:r>
    </w:p>
    <w:p w:rsidR="00BD0534" w:rsidRDefault="00BD0534" w:rsidP="00215A7A">
      <w:pPr>
        <w:rPr>
          <w:rFonts w:ascii="Times New Roman" w:hAnsi="Times New Roman" w:cs="Times New Roman"/>
          <w:sz w:val="28"/>
          <w:szCs w:val="28"/>
        </w:rPr>
      </w:pPr>
    </w:p>
    <w:p w:rsidR="00215A7A" w:rsidRPr="00215A7A" w:rsidRDefault="00215A7A" w:rsidP="00215A7A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215A7A">
        <w:rPr>
          <w:rFonts w:ascii="Times New Roman" w:eastAsia="Times New Roman" w:hAnsi="Times New Roman" w:cs="Times New Roman"/>
          <w:b/>
          <w:sz w:val="28"/>
          <w:szCs w:val="28"/>
        </w:rPr>
        <w:t>Критерии оценивания детских работ:</w:t>
      </w:r>
    </w:p>
    <w:p w:rsidR="00215A7A" w:rsidRPr="00215A7A" w:rsidRDefault="00215A7A" w:rsidP="00215A7A">
      <w:pPr>
        <w:rPr>
          <w:rFonts w:ascii="Times New Roman" w:eastAsia="Times New Roman" w:hAnsi="Times New Roman" w:cs="Times New Roman"/>
          <w:sz w:val="28"/>
          <w:szCs w:val="28"/>
        </w:rPr>
      </w:pPr>
      <w:r w:rsidRPr="00215A7A">
        <w:rPr>
          <w:rFonts w:ascii="Times New Roman" w:eastAsia="Times New Roman" w:hAnsi="Times New Roman" w:cs="Times New Roman"/>
          <w:b/>
          <w:i/>
          <w:sz w:val="28"/>
          <w:szCs w:val="28"/>
        </w:rPr>
        <w:t>Оформление:</w:t>
      </w:r>
      <w:r w:rsidR="00BD05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215A7A">
        <w:rPr>
          <w:rFonts w:ascii="Times New Roman" w:eastAsia="Times New Roman" w:hAnsi="Times New Roman" w:cs="Times New Roman"/>
          <w:sz w:val="28"/>
          <w:szCs w:val="28"/>
        </w:rPr>
        <w:t>оригинальность дизайна, цветовое решение, о</w:t>
      </w:r>
      <w:r w:rsidR="00591D9E">
        <w:rPr>
          <w:rFonts w:ascii="Times New Roman" w:eastAsia="Times New Roman" w:hAnsi="Times New Roman" w:cs="Times New Roman"/>
          <w:sz w:val="28"/>
          <w:szCs w:val="28"/>
        </w:rPr>
        <w:t>птимальность сочетания объектов, аккуратность.</w:t>
      </w:r>
    </w:p>
    <w:p w:rsidR="00215A7A" w:rsidRPr="00215A7A" w:rsidRDefault="00215A7A" w:rsidP="00215A7A">
      <w:pPr>
        <w:rPr>
          <w:rFonts w:ascii="Times New Roman" w:eastAsia="Times New Roman" w:hAnsi="Times New Roman" w:cs="Times New Roman"/>
          <w:sz w:val="28"/>
          <w:szCs w:val="28"/>
        </w:rPr>
      </w:pPr>
      <w:r w:rsidRPr="00215A7A">
        <w:rPr>
          <w:rFonts w:ascii="Times New Roman" w:eastAsia="Times New Roman" w:hAnsi="Times New Roman" w:cs="Times New Roman"/>
          <w:b/>
          <w:i/>
          <w:sz w:val="28"/>
          <w:szCs w:val="28"/>
        </w:rPr>
        <w:t>Техника выполнения:</w:t>
      </w:r>
      <w:r w:rsidR="00BD05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215A7A">
        <w:rPr>
          <w:rFonts w:ascii="Times New Roman" w:eastAsia="Times New Roman" w:hAnsi="Times New Roman" w:cs="Times New Roman"/>
          <w:sz w:val="28"/>
          <w:szCs w:val="28"/>
        </w:rPr>
        <w:t>оправданность выбранных средств, использование различных способов изображения.</w:t>
      </w:r>
    </w:p>
    <w:p w:rsidR="00215A7A" w:rsidRPr="00215A7A" w:rsidRDefault="00215A7A" w:rsidP="00215A7A">
      <w:pPr>
        <w:rPr>
          <w:rFonts w:ascii="Times New Roman" w:eastAsia="Times New Roman" w:hAnsi="Times New Roman" w:cs="Times New Roman"/>
          <w:sz w:val="28"/>
          <w:szCs w:val="28"/>
        </w:rPr>
      </w:pPr>
      <w:r w:rsidRPr="00215A7A">
        <w:rPr>
          <w:rFonts w:ascii="Times New Roman" w:eastAsia="Times New Roman" w:hAnsi="Times New Roman" w:cs="Times New Roman"/>
          <w:b/>
          <w:i/>
          <w:sz w:val="28"/>
          <w:szCs w:val="28"/>
        </w:rPr>
        <w:t>Техническая реализация:</w:t>
      </w:r>
      <w:r w:rsidR="00BD05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215A7A">
        <w:rPr>
          <w:rFonts w:ascii="Times New Roman" w:eastAsia="Times New Roman" w:hAnsi="Times New Roman" w:cs="Times New Roman"/>
          <w:sz w:val="28"/>
          <w:szCs w:val="28"/>
        </w:rPr>
        <w:t>сложность организации работы, соответствие рисунка заданной теме, название рисунка.</w:t>
      </w:r>
    </w:p>
    <w:p w:rsidR="00215A7A" w:rsidRPr="00215A7A" w:rsidRDefault="00215A7A" w:rsidP="00215A7A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Формы контроля</w:t>
      </w:r>
      <w:bookmarkStart w:id="0" w:name="_GoBack"/>
      <w:bookmarkEnd w:id="0"/>
      <w:r w:rsidRPr="00215A7A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215A7A" w:rsidRPr="00215A7A" w:rsidRDefault="00215A7A" w:rsidP="00215A7A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215A7A">
        <w:rPr>
          <w:rFonts w:ascii="Times New Roman" w:eastAsia="Times New Roman" w:hAnsi="Times New Roman" w:cs="Times New Roman"/>
          <w:sz w:val="28"/>
          <w:szCs w:val="28"/>
        </w:rPr>
        <w:t>наблюдение;</w:t>
      </w:r>
    </w:p>
    <w:p w:rsidR="00215A7A" w:rsidRPr="00215A7A" w:rsidRDefault="00215A7A" w:rsidP="00215A7A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215A7A">
        <w:rPr>
          <w:rFonts w:ascii="Times New Roman" w:eastAsia="Times New Roman" w:hAnsi="Times New Roman" w:cs="Times New Roman"/>
          <w:sz w:val="28"/>
          <w:szCs w:val="28"/>
        </w:rPr>
        <w:t>беседа;</w:t>
      </w:r>
    </w:p>
    <w:p w:rsidR="00215A7A" w:rsidRPr="00215A7A" w:rsidRDefault="00215A7A" w:rsidP="00215A7A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215A7A">
        <w:rPr>
          <w:rFonts w:ascii="Times New Roman" w:eastAsia="Times New Roman" w:hAnsi="Times New Roman" w:cs="Times New Roman"/>
          <w:sz w:val="28"/>
          <w:szCs w:val="28"/>
        </w:rPr>
        <w:t>фронтальный опрос;</w:t>
      </w:r>
    </w:p>
    <w:p w:rsidR="00215A7A" w:rsidRPr="00215A7A" w:rsidRDefault="00215A7A" w:rsidP="00215A7A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215A7A">
        <w:rPr>
          <w:rFonts w:ascii="Times New Roman" w:eastAsia="Times New Roman" w:hAnsi="Times New Roman" w:cs="Times New Roman"/>
          <w:sz w:val="28"/>
          <w:szCs w:val="28"/>
        </w:rPr>
        <w:t>опрос в парах</w:t>
      </w:r>
      <w:r w:rsidR="00591D9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15A7A" w:rsidRPr="00215A7A" w:rsidRDefault="00215A7A" w:rsidP="00215A7A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215A7A">
        <w:rPr>
          <w:rFonts w:ascii="Times New Roman" w:eastAsia="Times New Roman" w:hAnsi="Times New Roman" w:cs="Times New Roman"/>
          <w:sz w:val="28"/>
          <w:szCs w:val="28"/>
        </w:rPr>
        <w:t>устный опрос;</w:t>
      </w:r>
    </w:p>
    <w:p w:rsidR="005A6A0C" w:rsidRDefault="00591D9E" w:rsidP="00215A7A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творческие работы;</w:t>
      </w:r>
    </w:p>
    <w:p w:rsidR="00591D9E" w:rsidRDefault="00591D9E" w:rsidP="00215A7A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викторины;</w:t>
      </w:r>
    </w:p>
    <w:p w:rsidR="00591D9E" w:rsidRPr="00215A7A" w:rsidRDefault="00591D9E" w:rsidP="00215A7A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кроссворды.</w:t>
      </w:r>
    </w:p>
    <w:p w:rsidR="00B84A96" w:rsidRDefault="00B84A96"/>
    <w:sectPr w:rsidR="00B84A96" w:rsidSect="005A6A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54A4F"/>
    <w:multiLevelType w:val="multilevel"/>
    <w:tmpl w:val="019AF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BD1C54"/>
    <w:multiLevelType w:val="hybridMultilevel"/>
    <w:tmpl w:val="D5F6B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7F5FF6"/>
    <w:multiLevelType w:val="multilevel"/>
    <w:tmpl w:val="A0CAF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A6A0C"/>
    <w:rsid w:val="00215A7A"/>
    <w:rsid w:val="00591D9E"/>
    <w:rsid w:val="005A6A0C"/>
    <w:rsid w:val="00A7658F"/>
    <w:rsid w:val="00B84A96"/>
    <w:rsid w:val="00BD05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5A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441</cp:lastModifiedBy>
  <cp:revision>5</cp:revision>
  <dcterms:created xsi:type="dcterms:W3CDTF">2012-09-15T16:06:00Z</dcterms:created>
  <dcterms:modified xsi:type="dcterms:W3CDTF">2012-09-26T07:40:00Z</dcterms:modified>
</cp:coreProperties>
</file>